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B72444" w:rsidRDefault="00DC13D7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r w:rsidRPr="00B72444">
        <w:rPr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287D" w:rsidRPr="008459E2" w:rsidRDefault="00EA287D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r w:rsidRPr="00B72444">
        <w:rPr>
          <w:b/>
          <w:sz w:val="24"/>
          <w:szCs w:val="24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</w:rPr>
          <w:t>UA</w:t>
        </w:r>
        <w:r w:rsidRP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-2021-</w:t>
        </w:r>
        <w:r w:rsid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12</w:t>
        </w:r>
        <w:r w:rsidRP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-</w:t>
        </w:r>
        <w:r w:rsid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30</w:t>
        </w:r>
        <w:r w:rsidRP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-00</w:t>
        </w:r>
        <w:r w:rsid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0657</w:t>
        </w:r>
        <w:r w:rsidRP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-</w:t>
        </w:r>
        <w:r w:rsidR="008459E2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а</w:t>
        </w:r>
      </w:hyperlink>
    </w:p>
    <w:p w:rsidR="004C564A" w:rsidRPr="008459E2" w:rsidRDefault="004C564A" w:rsidP="004C564A">
      <w:pPr>
        <w:spacing w:line="192" w:lineRule="atLeast"/>
        <w:rPr>
          <w:rFonts w:ascii="Arial" w:hAnsi="Arial" w:cs="Arial"/>
          <w:color w:val="6D6D6D"/>
          <w:sz w:val="24"/>
          <w:szCs w:val="24"/>
          <w:lang w:val="uk-UA"/>
        </w:rPr>
      </w:pPr>
      <w:r w:rsidRPr="00B72444">
        <w:rPr>
          <w:b/>
          <w:sz w:val="24"/>
          <w:szCs w:val="24"/>
          <w:lang w:val="uk-UA"/>
        </w:rPr>
        <w:tab/>
      </w:r>
      <w:r w:rsidR="008459E2" w:rsidRPr="008459E2">
        <w:rPr>
          <w:lang w:val="uk-UA"/>
        </w:rPr>
        <w:br/>
      </w:r>
    </w:p>
    <w:p w:rsidR="00DC13D7" w:rsidRPr="00B72444" w:rsidRDefault="00DC13D7" w:rsidP="004C564A">
      <w:pPr>
        <w:tabs>
          <w:tab w:val="left" w:pos="1920"/>
        </w:tabs>
        <w:ind w:left="-567"/>
        <w:outlineLvl w:val="0"/>
        <w:rPr>
          <w:b/>
          <w:sz w:val="24"/>
          <w:szCs w:val="24"/>
          <w:lang w:val="uk-UA"/>
        </w:rPr>
      </w:pPr>
    </w:p>
    <w:p w:rsidR="00D12D5E" w:rsidRPr="00B72444" w:rsidRDefault="00EA287D" w:rsidP="00D12D5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Підстава для публікації обґрунтування: </w:t>
      </w:r>
      <w:r w:rsidRPr="00B72444">
        <w:rPr>
          <w:bCs/>
          <w:sz w:val="24"/>
          <w:szCs w:val="24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B72444">
        <w:rPr>
          <w:bCs/>
          <w:sz w:val="24"/>
          <w:szCs w:val="24"/>
          <w:lang w:val="uk-UA"/>
        </w:rPr>
        <w:t>.</w:t>
      </w:r>
    </w:p>
    <w:p w:rsidR="00D12D5E" w:rsidRPr="00B72444" w:rsidRDefault="00D12D5E" w:rsidP="00D12D5E">
      <w:pPr>
        <w:ind w:left="-567"/>
        <w:jc w:val="both"/>
        <w:rPr>
          <w:bCs/>
          <w:sz w:val="24"/>
          <w:szCs w:val="24"/>
          <w:lang w:val="uk-UA"/>
        </w:rPr>
      </w:pPr>
    </w:p>
    <w:p w:rsidR="00D12D5E" w:rsidRPr="00B72444" w:rsidRDefault="00EA287D" w:rsidP="00D12D5E">
      <w:pPr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Мета проведення закупівлі:</w:t>
      </w:r>
      <w:r w:rsidRP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забезпечення безперебійного функціонування транспорту ХДУ.</w:t>
      </w:r>
    </w:p>
    <w:p w:rsidR="00D12D5E" w:rsidRPr="00B72444" w:rsidRDefault="00D12D5E" w:rsidP="00D12D5E">
      <w:pPr>
        <w:ind w:left="-567"/>
        <w:jc w:val="both"/>
        <w:rPr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Замовник: </w:t>
      </w:r>
      <w:r w:rsidRPr="00B72444">
        <w:rPr>
          <w:bCs/>
          <w:sz w:val="24"/>
          <w:szCs w:val="24"/>
          <w:lang w:val="uk-UA"/>
        </w:rPr>
        <w:t>Херсонський державний університет.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ЄДРПОУ:</w:t>
      </w:r>
      <w:r w:rsidRPr="00B72444">
        <w:rPr>
          <w:bCs/>
          <w:sz w:val="24"/>
          <w:szCs w:val="24"/>
          <w:lang w:val="uk-UA"/>
        </w:rPr>
        <w:t xml:space="preserve"> 02125609.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Вид закупівлі:</w:t>
      </w:r>
      <w:r w:rsidRPr="00B72444">
        <w:rPr>
          <w:bCs/>
          <w:sz w:val="24"/>
          <w:szCs w:val="24"/>
          <w:lang w:val="uk-UA"/>
        </w:rPr>
        <w:t xml:space="preserve"> </w:t>
      </w:r>
      <w:r w:rsidR="00023EAF" w:rsidRPr="00B72444">
        <w:rPr>
          <w:bCs/>
          <w:sz w:val="24"/>
          <w:szCs w:val="24"/>
          <w:lang w:val="uk-UA"/>
        </w:rPr>
        <w:t>відкриті торги</w:t>
      </w:r>
      <w:r w:rsidRPr="00B72444">
        <w:rPr>
          <w:bCs/>
          <w:sz w:val="24"/>
          <w:szCs w:val="24"/>
          <w:lang w:val="uk-UA"/>
        </w:rPr>
        <w:t>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D12D5E" w:rsidRPr="00B72444" w:rsidRDefault="006431BE" w:rsidP="005252A8">
      <w:pPr>
        <w:ind w:left="-567" w:right="-426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Предмет закупівлі: </w:t>
      </w:r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ДК 021:2015</w:t>
      </w:r>
      <w:r w:rsidR="00023EAF" w:rsidRPr="00B72444">
        <w:rPr>
          <w:color w:val="000000" w:themeColor="text1"/>
          <w:sz w:val="24"/>
          <w:szCs w:val="24"/>
          <w:shd w:val="clear" w:color="auto" w:fill="FDFEFD"/>
        </w:rPr>
        <w:t>: </w:t>
      </w:r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09130000-9</w:t>
      </w:r>
      <w:r w:rsidR="00023EAF" w:rsidRPr="00B72444">
        <w:rPr>
          <w:color w:val="000000" w:themeColor="text1"/>
          <w:sz w:val="24"/>
          <w:szCs w:val="24"/>
          <w:shd w:val="clear" w:color="auto" w:fill="FDFEFD"/>
        </w:rPr>
        <w:t> - </w:t>
      </w:r>
      <w:proofErr w:type="spellStart"/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Нафта</w:t>
      </w:r>
      <w:proofErr w:type="spellEnd"/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і</w:t>
      </w:r>
      <w:proofErr w:type="spellEnd"/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дистиляти</w:t>
      </w:r>
      <w:proofErr w:type="spellEnd"/>
    </w:p>
    <w:p w:rsidR="006431BE" w:rsidRPr="00B72444" w:rsidRDefault="006431BE" w:rsidP="00B72444">
      <w:pPr>
        <w:ind w:left="-567" w:right="-142"/>
        <w:jc w:val="both"/>
        <w:rPr>
          <w:b/>
          <w:bCs/>
          <w:sz w:val="24"/>
          <w:szCs w:val="24"/>
          <w:lang w:val="uk-UA"/>
        </w:rPr>
      </w:pPr>
      <w:r w:rsidRPr="00B72444">
        <w:rPr>
          <w:b/>
          <w:color w:val="000000"/>
          <w:sz w:val="24"/>
          <w:szCs w:val="24"/>
          <w:lang w:val="uk-UA"/>
        </w:rPr>
        <w:t>Очікув</w:t>
      </w:r>
      <w:r w:rsidR="005252A8" w:rsidRPr="00B72444">
        <w:rPr>
          <w:b/>
          <w:color w:val="000000"/>
          <w:sz w:val="24"/>
          <w:szCs w:val="24"/>
          <w:lang w:val="uk-UA"/>
        </w:rPr>
        <w:t xml:space="preserve">ана вартість предмета закупівлі: </w:t>
      </w:r>
      <w:r w:rsidR="008459E2">
        <w:rPr>
          <w:sz w:val="24"/>
          <w:szCs w:val="24"/>
          <w:lang w:val="uk-UA"/>
        </w:rPr>
        <w:t>479 850</w:t>
      </w:r>
      <w:r w:rsidR="00023EAF" w:rsidRPr="00B72444">
        <w:rPr>
          <w:sz w:val="24"/>
          <w:szCs w:val="24"/>
          <w:lang w:val="uk-UA"/>
        </w:rPr>
        <w:t>,00 грн.</w:t>
      </w:r>
      <w:r w:rsidRPr="00B72444">
        <w:rPr>
          <w:b/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>(</w:t>
      </w:r>
      <w:r w:rsidR="008459E2">
        <w:rPr>
          <w:sz w:val="24"/>
          <w:szCs w:val="24"/>
          <w:lang w:val="uk-UA"/>
        </w:rPr>
        <w:t xml:space="preserve">Чотириста сімдесят дев’ять </w:t>
      </w:r>
      <w:r w:rsidRPr="00B72444">
        <w:rPr>
          <w:sz w:val="24"/>
          <w:szCs w:val="24"/>
          <w:lang w:val="uk-UA"/>
        </w:rPr>
        <w:t xml:space="preserve">тисяч </w:t>
      </w:r>
      <w:r w:rsidR="00023EAF" w:rsidRPr="00B72444">
        <w:rPr>
          <w:sz w:val="24"/>
          <w:szCs w:val="24"/>
          <w:lang w:val="uk-UA"/>
        </w:rPr>
        <w:t>вісімсот</w:t>
      </w:r>
      <w:r w:rsidR="008459E2">
        <w:rPr>
          <w:sz w:val="24"/>
          <w:szCs w:val="24"/>
          <w:lang w:val="uk-UA"/>
        </w:rPr>
        <w:t xml:space="preserve"> п’ятдесят </w:t>
      </w:r>
      <w:r w:rsidR="00023EAF" w:rsidRPr="00B72444">
        <w:rPr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 xml:space="preserve">грн., </w:t>
      </w:r>
      <w:r w:rsid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00</w:t>
      </w:r>
      <w:r w:rsidRPr="00B72444">
        <w:rPr>
          <w:sz w:val="24"/>
          <w:szCs w:val="24"/>
          <w:lang w:val="uk-UA"/>
        </w:rPr>
        <w:t xml:space="preserve"> коп.)</w:t>
      </w:r>
    </w:p>
    <w:p w:rsidR="00D12D5E" w:rsidRPr="00B72444" w:rsidRDefault="00D12D5E" w:rsidP="00D12D5E">
      <w:pPr>
        <w:pStyle w:val="a6"/>
        <w:tabs>
          <w:tab w:val="left" w:pos="1440"/>
        </w:tabs>
        <w:ind w:left="-207"/>
        <w:jc w:val="both"/>
        <w:rPr>
          <w:sz w:val="24"/>
          <w:szCs w:val="24"/>
          <w:lang w:val="uk-UA"/>
        </w:rPr>
      </w:pPr>
    </w:p>
    <w:p w:rsidR="00EA287D" w:rsidRDefault="005252A8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Технічні та якісні характеристики предмета закупівлі:</w:t>
      </w:r>
      <w:r w:rsidR="00CD24AF" w:rsidRPr="00B72444">
        <w:rPr>
          <w:sz w:val="24"/>
          <w:szCs w:val="24"/>
          <w:lang w:val="uk-UA"/>
        </w:rPr>
        <w:t xml:space="preserve"> </w:t>
      </w:r>
      <w:r w:rsidR="008459E2">
        <w:rPr>
          <w:sz w:val="24"/>
          <w:szCs w:val="24"/>
          <w:lang w:val="uk-UA"/>
        </w:rPr>
        <w:t>1</w:t>
      </w:r>
      <w:r w:rsidR="009D4572" w:rsidRPr="00B72444">
        <w:rPr>
          <w:sz w:val="24"/>
          <w:szCs w:val="24"/>
          <w:lang w:val="uk-UA"/>
        </w:rPr>
        <w:t xml:space="preserve">6 </w:t>
      </w:r>
      <w:r w:rsidR="008459E2">
        <w:rPr>
          <w:sz w:val="24"/>
          <w:szCs w:val="24"/>
          <w:lang w:val="uk-UA"/>
        </w:rPr>
        <w:t>0</w:t>
      </w:r>
      <w:r w:rsidR="009D4572" w:rsidRPr="00B72444">
        <w:rPr>
          <w:sz w:val="24"/>
          <w:szCs w:val="24"/>
          <w:lang w:val="uk-UA"/>
        </w:rPr>
        <w:t>00 л. (А-92 -</w:t>
      </w:r>
      <w:r w:rsidR="008459E2">
        <w:rPr>
          <w:sz w:val="24"/>
          <w:szCs w:val="24"/>
          <w:lang w:val="uk-UA"/>
        </w:rPr>
        <w:t>3</w:t>
      </w:r>
      <w:r w:rsidR="009D4572" w:rsidRPr="00B72444">
        <w:rPr>
          <w:sz w:val="24"/>
          <w:szCs w:val="24"/>
          <w:lang w:val="uk-UA"/>
        </w:rPr>
        <w:t>000 л</w:t>
      </w:r>
      <w:r w:rsidR="00B72444">
        <w:rPr>
          <w:sz w:val="24"/>
          <w:szCs w:val="24"/>
          <w:lang w:val="uk-UA"/>
        </w:rPr>
        <w:t xml:space="preserve">ітрів х </w:t>
      </w:r>
      <w:r w:rsidR="008459E2">
        <w:rPr>
          <w:sz w:val="24"/>
          <w:szCs w:val="24"/>
          <w:lang w:val="uk-UA"/>
        </w:rPr>
        <w:t>29,51</w:t>
      </w:r>
      <w:r w:rsidR="00B72444">
        <w:rPr>
          <w:sz w:val="24"/>
          <w:szCs w:val="24"/>
          <w:lang w:val="uk-UA"/>
        </w:rPr>
        <w:t xml:space="preserve"> грн.,             </w:t>
      </w:r>
      <w:r w:rsidR="009D4572" w:rsidRPr="00B72444">
        <w:rPr>
          <w:sz w:val="24"/>
          <w:szCs w:val="24"/>
          <w:lang w:val="uk-UA"/>
        </w:rPr>
        <w:t xml:space="preserve">А-95 </w:t>
      </w:r>
      <w:r w:rsidR="008459E2">
        <w:rPr>
          <w:sz w:val="24"/>
          <w:szCs w:val="24"/>
          <w:lang w:val="uk-UA"/>
        </w:rPr>
        <w:t>– 10 0</w:t>
      </w:r>
      <w:r w:rsidR="009D4572" w:rsidRPr="00B72444">
        <w:rPr>
          <w:sz w:val="24"/>
          <w:szCs w:val="24"/>
          <w:lang w:val="uk-UA"/>
        </w:rPr>
        <w:t>00 л</w:t>
      </w:r>
      <w:r w:rsidR="00B72444">
        <w:rPr>
          <w:sz w:val="24"/>
          <w:szCs w:val="24"/>
          <w:lang w:val="uk-UA"/>
        </w:rPr>
        <w:t xml:space="preserve">ітрів х </w:t>
      </w:r>
      <w:r w:rsidR="008459E2">
        <w:rPr>
          <w:sz w:val="24"/>
          <w:szCs w:val="24"/>
          <w:lang w:val="uk-UA"/>
        </w:rPr>
        <w:t>30,27</w:t>
      </w:r>
      <w:r w:rsidR="00B72444">
        <w:rPr>
          <w:sz w:val="24"/>
          <w:szCs w:val="24"/>
          <w:lang w:val="uk-UA"/>
        </w:rPr>
        <w:t xml:space="preserve"> грн.</w:t>
      </w:r>
      <w:r w:rsidR="009D4572" w:rsidRPr="00B72444">
        <w:rPr>
          <w:sz w:val="24"/>
          <w:szCs w:val="24"/>
          <w:lang w:val="uk-UA"/>
        </w:rPr>
        <w:t xml:space="preserve">, </w:t>
      </w:r>
      <w:proofErr w:type="spellStart"/>
      <w:r w:rsidR="009D4572" w:rsidRPr="00B72444">
        <w:rPr>
          <w:sz w:val="24"/>
          <w:szCs w:val="24"/>
          <w:lang w:val="uk-UA"/>
        </w:rPr>
        <w:t>ДП</w:t>
      </w:r>
      <w:proofErr w:type="spellEnd"/>
      <w:r w:rsidR="009D4572" w:rsidRPr="00B72444">
        <w:rPr>
          <w:sz w:val="24"/>
          <w:szCs w:val="24"/>
          <w:lang w:val="uk-UA"/>
        </w:rPr>
        <w:t xml:space="preserve"> – </w:t>
      </w:r>
      <w:r w:rsidR="008459E2">
        <w:rPr>
          <w:sz w:val="24"/>
          <w:szCs w:val="24"/>
          <w:lang w:val="uk-UA"/>
        </w:rPr>
        <w:t>3</w:t>
      </w:r>
      <w:r w:rsidR="009D4572" w:rsidRPr="00B72444">
        <w:rPr>
          <w:sz w:val="24"/>
          <w:szCs w:val="24"/>
          <w:lang w:val="uk-UA"/>
        </w:rPr>
        <w:t xml:space="preserve"> 000 л</w:t>
      </w:r>
      <w:r w:rsidR="00B72444">
        <w:rPr>
          <w:sz w:val="24"/>
          <w:szCs w:val="24"/>
          <w:lang w:val="uk-UA"/>
        </w:rPr>
        <w:t xml:space="preserve">ітрів х </w:t>
      </w:r>
      <w:r w:rsidR="008459E2">
        <w:rPr>
          <w:sz w:val="24"/>
          <w:szCs w:val="24"/>
          <w:lang w:val="uk-UA"/>
        </w:rPr>
        <w:t>29,54</w:t>
      </w:r>
      <w:r w:rsidR="00B72444">
        <w:rPr>
          <w:sz w:val="24"/>
          <w:szCs w:val="24"/>
          <w:lang w:val="uk-UA"/>
        </w:rPr>
        <w:t xml:space="preserve"> грн.</w:t>
      </w:r>
      <w:r w:rsidR="009D4572" w:rsidRPr="00B72444">
        <w:rPr>
          <w:sz w:val="24"/>
          <w:szCs w:val="24"/>
          <w:lang w:val="uk-UA"/>
        </w:rPr>
        <w:t>) на підставі запланованих транспортних витрат на 202</w:t>
      </w:r>
      <w:r w:rsidR="008459E2">
        <w:rPr>
          <w:sz w:val="24"/>
          <w:szCs w:val="24"/>
          <w:lang w:val="uk-UA"/>
        </w:rPr>
        <w:t>2</w:t>
      </w:r>
      <w:r w:rsidR="009D4572" w:rsidRPr="00B72444">
        <w:rPr>
          <w:sz w:val="24"/>
          <w:szCs w:val="24"/>
          <w:lang w:val="uk-UA"/>
        </w:rPr>
        <w:t xml:space="preserve"> рік</w:t>
      </w:r>
      <w:r w:rsidR="00B72444" w:rsidRPr="00B72444">
        <w:rPr>
          <w:sz w:val="24"/>
          <w:szCs w:val="24"/>
          <w:lang w:val="uk-UA"/>
        </w:rPr>
        <w:t xml:space="preserve"> з урахуванням залишків</w:t>
      </w:r>
      <w:r w:rsidR="00B72444">
        <w:rPr>
          <w:sz w:val="24"/>
          <w:szCs w:val="24"/>
          <w:lang w:val="uk-UA"/>
        </w:rPr>
        <w:t>. Ціни середні на пальне по Україні та Херсонській області на день оголошення торгів.</w:t>
      </w:r>
    </w:p>
    <w:p w:rsidR="00B72444" w:rsidRPr="00B72444" w:rsidRDefault="00B72444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</w:p>
    <w:sectPr w:rsidR="00B72444" w:rsidRPr="00B72444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C8C"/>
    <w:rsid w:val="00023EAF"/>
    <w:rsid w:val="000648B6"/>
    <w:rsid w:val="000E7C93"/>
    <w:rsid w:val="001C7C8C"/>
    <w:rsid w:val="00340318"/>
    <w:rsid w:val="003F0EA9"/>
    <w:rsid w:val="004B1BED"/>
    <w:rsid w:val="004C564A"/>
    <w:rsid w:val="004D63F9"/>
    <w:rsid w:val="0051618A"/>
    <w:rsid w:val="005252A8"/>
    <w:rsid w:val="006431BE"/>
    <w:rsid w:val="006504F1"/>
    <w:rsid w:val="006962DA"/>
    <w:rsid w:val="008459E2"/>
    <w:rsid w:val="00874645"/>
    <w:rsid w:val="00893164"/>
    <w:rsid w:val="009D4572"/>
    <w:rsid w:val="00A612DE"/>
    <w:rsid w:val="00B72444"/>
    <w:rsid w:val="00CB623A"/>
    <w:rsid w:val="00CC1933"/>
    <w:rsid w:val="00CD24AF"/>
    <w:rsid w:val="00CD6782"/>
    <w:rsid w:val="00CF4948"/>
    <w:rsid w:val="00D12D5E"/>
    <w:rsid w:val="00D21AEB"/>
    <w:rsid w:val="00DC13D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1-25-002891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Яржемська Ірина Степанівна</cp:lastModifiedBy>
  <cp:revision>26</cp:revision>
  <cp:lastPrinted>2021-01-13T07:22:00Z</cp:lastPrinted>
  <dcterms:created xsi:type="dcterms:W3CDTF">2021-01-06T14:54:00Z</dcterms:created>
  <dcterms:modified xsi:type="dcterms:W3CDTF">2021-12-30T12:00:00Z</dcterms:modified>
</cp:coreProperties>
</file>